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A" w:rsidRPr="003F43EA" w:rsidRDefault="00034F1E" w:rsidP="003F43EA">
      <w:pPr>
        <w:pStyle w:val="2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 w:rsidRPr="00034F1E">
        <w:rPr>
          <w:sz w:val="28"/>
          <w:szCs w:val="28"/>
        </w:rPr>
        <w:t xml:space="preserve">    </w:t>
      </w:r>
      <w:r w:rsidR="003F43EA" w:rsidRPr="003F43EA">
        <w:rPr>
          <w:rFonts w:ascii="Arial" w:hAnsi="Arial" w:cs="Arial"/>
          <w:b w:val="0"/>
          <w:bCs w:val="0"/>
          <w:color w:val="000000"/>
          <w:sz w:val="48"/>
          <w:szCs w:val="48"/>
        </w:rPr>
        <w:t>ПОЛИТИКА ФГАУ ГНИИ ИТТ «ИНФОРМИКА» В ОБЛАСТИ ОБРАБОТКИ И ОБЕСПЕЧЕНИЯ БЕЗОПАСНОСТИ ПЕРСОНАЛЬНЫХ ДАННЫХ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С целью поддержания деловой репутации и обеспечения выполнения норм федерального законодательства ФГАУ ГНИИ ИТТ «</w:t>
      </w:r>
      <w:proofErr w:type="spellStart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Информика</w:t>
      </w:r>
      <w:proofErr w:type="spellEnd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Компания) считает важнейшей задачей обеспечение легитимности обработки и безопасности персональных данных субъектов в бизнес-процессах Компании.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решения данной задачи в Компании введена, функционирует и проходит периодический пересмотр (контроль) система защиты персональных данных.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Обработка персональных данных в Компании основана на следующих принципах: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законности целей и способов обработки персональных данных и добросовестности;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легитимности организационных и технических мер по обеспечению безопасности персональных данных;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непрерывности </w:t>
      </w:r>
      <w:proofErr w:type="gramStart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уровня знаний работников Компании</w:t>
      </w:r>
      <w:proofErr w:type="gramEnd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обеспечения безопасности персональных данных при их обработке;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стремления к постоянному совершенствованию системы защиты персональных данных.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обработки персональных данных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соответствии с принципами обработки персональных данных, в Компании определены состав и цели обработки.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Цели обработки персональных данных: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заключение, сопровождение, изменение, расторжение трудовых договоров, которые являются основанием для возникновения или прекращения трудовых отношений между Компанией и ее работниками;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портала, сервисов личного кабинета для учеников, родителей и учителей;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хранение результатов обучения;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исполнение обязательств, предусмотренных федеральным законодательством и иными нормативными правовыми актами;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обработки персональных данных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Компании осуществляется обработка только тех персональных данных, которые представлены в утвержденном Перечне персональных данных, обрабатываемых в ФГАУ ГНИИ ИТТ «</w:t>
      </w:r>
      <w:proofErr w:type="spellStart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Информика</w:t>
      </w:r>
      <w:proofErr w:type="spellEnd"/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Компании не допускается обработка следующих категорий персональных данных: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расовая принадлежность;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политические взгляды;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философские убеждения;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состоянии здоровья;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состояние интимной жизни;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национальная принадлежность;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религиозные убеждения.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 Компании не обрабатываются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Компании не осуществляется трансграничная передача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 Компании запрещено принятие решений относительно субъектов персональных данных на основании исключительно автоматизированной обработки их персональных данных.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Компании не осуществляется обработка данных о судимости субъектов.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Компания не размещает персональные данные субъекта в общедоступных источниках без его предварительного согласия.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Реализованные требования по обеспечению безопасности персональных данных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 целью обеспечения безопасности персональных данных при их обработке в Компании реализуются требования следующих нормативных документов РФ в области обработки и обеспечения безопасности персональных данных: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Федеральный закон от 27.07.2006 г. № 152-ФЗ «О персональных данных»;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ФСТЭК 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Базовая модель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15.02.2008 г.);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Методика определения актуальных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14.02.2008 г.).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Компания проводит оценку вреда, который может быть причинен субъектам персональных данных и определяет угрозы безопасности персональных данных. В соответствии с выявленными актуальными угрозами Компания применяет необходимые и достаточные организационные и технические меры, включающие в себя использование средств защиты информации, обнаружение фактов несанкционированного доступа, восстановление персональных данных, установление правил доступа к персональным данным, а также контроль и оценку эффективности применяемых мер.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 Компании назначены лица, ответственные за организацию обработки и обеспечения безопасности персональных данных.</w:t>
      </w:r>
    </w:p>
    <w:p w:rsidR="003F43EA" w:rsidRPr="003F43EA" w:rsidRDefault="003F43EA" w:rsidP="003F4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Руководство Компании осознает необходимость и заинтересовано в обеспечении должного как с точки зрения требований нормативных документов РФ, так и обоснованного с точки зрения оценки рисков для бизнеса уровня безопасности персональных данных, обрабатываемых в рамках выполнения основной деятельности Компании.</w:t>
      </w:r>
    </w:p>
    <w:p w:rsidR="00034F1E" w:rsidRPr="00034F1E" w:rsidRDefault="00034F1E" w:rsidP="00034F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4DC5" w:rsidRPr="00034F1E" w:rsidRDefault="00C44DC5" w:rsidP="00034F1E">
      <w:pPr>
        <w:jc w:val="both"/>
        <w:rPr>
          <w:b/>
          <w:sz w:val="28"/>
          <w:szCs w:val="28"/>
        </w:rPr>
      </w:pPr>
    </w:p>
    <w:sectPr w:rsidR="00C44DC5" w:rsidRPr="0003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C5"/>
    <w:rsid w:val="000161D1"/>
    <w:rsid w:val="00034F1E"/>
    <w:rsid w:val="00063469"/>
    <w:rsid w:val="003F43EA"/>
    <w:rsid w:val="0075713F"/>
    <w:rsid w:val="00C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F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F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2017-10-09T13:40:00Z</cp:lastPrinted>
  <dcterms:created xsi:type="dcterms:W3CDTF">2017-12-13T16:37:00Z</dcterms:created>
  <dcterms:modified xsi:type="dcterms:W3CDTF">2017-12-13T16:37:00Z</dcterms:modified>
</cp:coreProperties>
</file>